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Legal Environment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What are all the sources of law in the United States?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sources of law in the United States include: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Administrative agencies. They include legislation that is used in creating administrative agencies, enforcing their objectives and goals and regulations that they create. For instance, the OSHA and FDA among others.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Judiciaries. Judiciaries are the courts, and the judges preside over disputes and cases by issuing judgments. The judiciaries are used in the judicial review, and they also make laws when they solve a dispute by deciding cases that are presented to the</w:t>
      </w:r>
      <w:r>
        <w:rPr>
          <w:rFonts w:ascii="Times New Roman" w:cs="Times New Roman" w:hAnsi="Times New Roman"/>
          <w:sz w:val="24"/>
          <w:szCs w:val="24"/>
        </w:rPr>
        <w:t>m by complainants</w:t>
      </w:r>
      <w:bookmarkStart w:id="0" w:name="_GoBack"/>
      <w:bookmarkEnd w:id="0"/>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Executives. The executive is headed by the President who has powers to sign bills, make treaties and issue executive orders. They are issued by the president to be interpreted and implemented by a certain administrative agency.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Legislature. Each state in the US has its own legislature that derives its powers from the constitution. It is a source of law simply because it enacts statutes.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constitution. Each state of the US has</w:t>
      </w:r>
      <w:r>
        <w:rPr>
          <w:rFonts w:ascii="Times New Roman" w:cs="Times New Roman" w:hAnsi="Times New Roman"/>
          <w:sz w:val="24"/>
          <w:szCs w:val="24"/>
        </w:rPr>
        <w:t xml:space="preserve"> its constitution</w:t>
      </w:r>
      <w:r>
        <w:rPr>
          <w:rFonts w:ascii="Times New Roman" w:cs="Times New Roman" w:hAnsi="Times New Roman"/>
          <w:sz w:val="24"/>
          <w:szCs w:val="24"/>
        </w:rPr>
        <w:t>. The constitution is considered as a source of law in and of itself. It is a source of law simply because it crafts and shares power between the judicial branches of the federal government, executive and the legislative bodies.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international organizations. International bodies such as the United Nations are a source of law. Other international organizations are the EU and the NAFTA among others. They create laws that govern the way they operate from day-to-d</w:t>
      </w:r>
      <w:r>
        <w:rPr>
          <w:rFonts w:ascii="Times New Roman" w:cs="Times New Roman" w:hAnsi="Times New Roman"/>
          <w:sz w:val="24"/>
          <w:szCs w:val="24"/>
        </w:rPr>
        <w:t>ay</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2</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List four sections of the Federal Court System and give a brief description of each.</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District Courts. These are courts where the cases are tried, the witnesses are allowed to testify, and the federal juries serve. There exist 94 federal district courts in the US where the magistrate judges serve for a term</w:t>
      </w:r>
      <w:r>
        <w:rPr>
          <w:rFonts w:ascii="Times New Roman" w:cs="Times New Roman" w:hAnsi="Times New Roman"/>
          <w:sz w:val="24"/>
          <w:szCs w:val="24"/>
        </w:rPr>
        <w:t xml:space="preserve"> of eight years</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Courts of appeals. These were set up to relieve some of the caseloads of the Supreme Court, and also they also hear any appeals from the district courts.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US Supreme Court. The Supreme Court of the US is the highest court within the Nation. It deals with limited original jurisdiction over some cases.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Executive branch courts. These are not part of the judicial branch of government. They are created to handle specific tasks such as US court of appeals for the Armed Forces, US tax court and the US court of appeals for </w:t>
      </w:r>
      <w:r>
        <w:rPr>
          <w:rFonts w:ascii="Times New Roman" w:cs="Times New Roman" w:hAnsi="Times New Roman"/>
          <w:sz w:val="24"/>
          <w:szCs w:val="24"/>
        </w:rPr>
        <w:t>veterans claims</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3</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Please give a general description of the different aspects of the Discovery process in the pretrial litigation process.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Deposition.  At a deposition, the witnesses that are under oath are questioned by the attorney regarding their knowledge of the relevant facts of the case.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Request for admission. A party can choose to follow the Rule of Procedure 36 and serve another party with a written request to admit that specific facts are relevant to the lawsuit.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Request for production. The Federal Rule of civil procedure 34 allows a party to request another party to avail or produce some documents or any other information that might be stor</w:t>
      </w:r>
      <w:r>
        <w:rPr>
          <w:rFonts w:ascii="Times New Roman" w:cs="Times New Roman" w:hAnsi="Times New Roman"/>
          <w:sz w:val="24"/>
          <w:szCs w:val="24"/>
        </w:rPr>
        <w:t>ed electronically</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Interrogatories. These are a list of written questions that are served to a party by another. They are normally for securing information that will support a party's legal claims.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4</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Give the three major functions of the US Constitution.</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It protects different individual liberties of the US citizens.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It shares power between the states and the federal government.</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It creates a national government that consists of a judicial, legislative and executive branches together with checks and balances among the three branches of the government.</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Give a brief description of the following;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Federalism and Delegated Powers.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Delegated powers are given to the federal government in Article I, section 8 of the US Constitution.  Among the powers are the power to coin money, declare war, establish a post office, raise and maintain armed forces and to control the commerce. Federalism is the division of power between the states and the fed</w:t>
      </w:r>
      <w:r>
        <w:rPr>
          <w:rFonts w:ascii="Times New Roman" w:cs="Times New Roman" w:hAnsi="Times New Roman"/>
          <w:sz w:val="24"/>
          <w:szCs w:val="24"/>
        </w:rPr>
        <w:t>eral government</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doctrine of separation of powers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is the principle that the powers of the executive, judiciary and the legislative should be divided into various branches and not concentrated in one. The said braches must be kept separate because of the corrupt </w:t>
      </w:r>
      <w:r>
        <w:rPr>
          <w:rFonts w:ascii="Times New Roman" w:cs="Times New Roman" w:hAnsi="Times New Roman"/>
          <w:sz w:val="24"/>
          <w:szCs w:val="24"/>
        </w:rPr>
        <w:t>nature of power</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Checks and balances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These are the principles of the state under which the separate branches of the government are given the power to prevent actions by other branches and are prompted to share power.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supremacy clause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It establishes that the constitution, federal laws that are made under it, and treaties that are reached under its authority, entails the supreme law of the land.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ind w:left="720" w:hanging="72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LEGAL ENVIRONMENT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Running Head: LEGAL ENVIRONMENT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5CA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A4700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717e2a4-f9ec-438f-93c4-a378d019830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9f3435a-c01e-4235-82fd-164ea6aad13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783</Words>
  <Pages>5</Pages>
  <Characters>3988</Characters>
  <Application>WPS Office</Application>
  <DocSecurity>0</DocSecurity>
  <Paragraphs>73</Paragraphs>
  <ScaleCrop>false</ScaleCrop>
  <LinksUpToDate>false</LinksUpToDate>
  <CharactersWithSpaces>4736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2018-06-08T02:26:16Z</dcterms:created>
  <dc:creator>Patrick</dc:creator>
  <lastModifiedBy>TA-1021</lastModifiedBy>
  <dcterms:modified xsi:type="dcterms:W3CDTF">2018-06-08T02:26:16Z</dcterms:modified>
  <revision>112</revision>
</coreProperties>
</file>

<file path=docProps/custom.xml><?xml version="1.0" encoding="utf-8"?>
<Properties xmlns="http://schemas.openxmlformats.org/officeDocument/2006/custom-properties" xmlns:vt="http://schemas.openxmlformats.org/officeDocument/2006/docPropsVTypes"/>
</file>